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color w:val="auto"/>
          <w:spacing w:val="0"/>
          <w:position w:val="0"/>
          <w:sz w:val="52"/>
          <w:shd w:fill="auto" w:val="clear"/>
        </w:rPr>
      </w:pPr>
      <w:r>
        <w:rPr>
          <w:rFonts w:ascii="Calibri" w:hAnsi="Calibri" w:cs="Calibri" w:eastAsia="Calibri"/>
          <w:color w:val="auto"/>
          <w:spacing w:val="0"/>
          <w:position w:val="0"/>
          <w:sz w:val="52"/>
          <w:shd w:fill="auto" w:val="clear"/>
        </w:rPr>
        <w:t xml:space="preserve">Plan fin de semana</w:t>
      </w:r>
    </w:p>
    <w:p>
      <w:pPr>
        <w:spacing w:before="0" w:after="200" w:line="276"/>
        <w:ind w:right="0" w:left="0" w:firstLine="0"/>
        <w:jc w:val="center"/>
        <w:rPr>
          <w:rFonts w:ascii="Calibri" w:hAnsi="Calibri" w:cs="Calibri" w:eastAsia="Calibri"/>
          <w:color w:val="auto"/>
          <w:spacing w:val="0"/>
          <w:position w:val="0"/>
          <w:sz w:val="52"/>
          <w:shd w:fill="auto" w:val="clear"/>
        </w:rPr>
      </w:pPr>
    </w:p>
    <w:p>
      <w:pPr>
        <w:spacing w:before="0" w:after="200" w:line="276"/>
        <w:ind w:right="0" w:left="0" w:firstLine="0"/>
        <w:jc w:val="center"/>
        <w:rPr>
          <w:rFonts w:ascii="Calibri" w:hAnsi="Calibri" w:cs="Calibri" w:eastAsia="Calibri"/>
          <w:color w:val="auto"/>
          <w:spacing w:val="0"/>
          <w:position w:val="0"/>
          <w:sz w:val="52"/>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Sabado 11 de Octubre podemos empezarlo desayunando en Vips, restaurante especializado en desayunos internacionales entre los que destacans el americano y el iberico.</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Vips Federico Soto</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Avda. Federico Soto, 7</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03003 Alicante 965 018 054</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Este restaurante cuenta con wiffi y horario extendido todo el año.</w: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DESAYUNO AMERICANO</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Dos de nuestras famosas tortitas, acompañadas de huevos revueltos o fritos, crujiente bacon y patatas recién fritas o "Home Fries" (patatas caseras cocidas y fritas especiadas con óregano, ajo y pimentón).</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236" w:dyaOrig="5627">
          <v:rect xmlns:o="urn:schemas-microsoft-com:office:office" xmlns:v="urn:schemas-microsoft-com:vml" id="rectole0000000000" style="width:211.800000pt;height:281.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DESAYUNO IBÉRICO</w: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Jamón Ibérico con nuestra receta de tomate natural en un mollete de Antequera recién tostado y aceite de oliva virgen extra Carbonell.</w: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object w:dxaOrig="4236" w:dyaOrig="5627">
          <v:rect xmlns:o="urn:schemas-microsoft-com:office:office" xmlns:v="urn:schemas-microsoft-com:vml" id="rectole0000000001" style="width:211.800000pt;height:281.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Despues de desallunar recomendamos asistir al seminario de teatro en la calle de manos del grupo Las Cigarreras.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 este curso se forman Animadores y Actores de teatro de calle desde nivel 0, que desean tomar contacto con el mundo de la animación y el espectáculo. Se trabajará los juegos y dinámicas de animación, el teatro, las técnicas de improvisación, el manejo de la expresión corporal, realización de vestuario y atrezzo, el rol playing, maquillaje y peluquería teatral además de las diferentes puestas en escena que se realizarán en la calle, para poner a prueba lo aprendido y como gala final la participación en Hallowen, un festival de terror que se realizará en el centro.</w: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 realizarán actividades en clase y también en la calle.Por ello se pretende que en este curso el Alumno/a adquiera:</w: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Técnicas Teatrales (Improvisación y Expresión Corporal)</w: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Técnicas y Recursos de Animación.</w: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Juegos y Dinámicas- Maquillaje Fantasía.</w: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Caracterización.</w: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Globoflexia</w: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Técnicas de Cuenta Cuentos</w: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Expresión Corporal</w: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Gala Final Halloween (Prácticas).</w: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Las Cigarreras</w: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 San Carlos, 78 03071 - Alicante</w:t>
        <w:tab/>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Teléfono: 965 20 66 74</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Web oficial</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del 13 de Septiembre al 25 de Octubre de 2014</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90€</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Horario: S ábado 13, 20 y 27 de septiembre de 10:00h a 14:00h y 4, 18 y 25 de Octubre de 17:00h a 21:00h.</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3300" w:dyaOrig="3000">
          <v:rect xmlns:o="urn:schemas-microsoft-com:office:office" xmlns:v="urn:schemas-microsoft-com:vml" id="rectole0000000002" style="width:165.000000pt;height:150.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la hora de comer nos desplazamos a la zona del puerto donde encontramos el restaurante Taberna del Puerto.</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restaurante Taberna del Puerto está situado en el muelle de Levante del puerto de Alicante y desde su terraza climatizada, permite disfrutar de un entorno único con las vistas de la marina deportiva del puerto de Alicante y la ciudad de Alicante, capital de la costa blanca al fondo.</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oferta gastronómica que ofrece, está liderada por la más amplia variedad de platos típicos de la cocina mediterranea, destacando los arroces típicos de Alicante así como los tradicionales platos de cocina marinera elaborados con pescados y mariscos traídos diariamente desde las lonjas de puertos alicantinos y mediterráneos.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640" w:dyaOrig="4631">
          <v:rect xmlns:o="urn:schemas-microsoft-com:office:office" xmlns:v="urn:schemas-microsoft-com:vml" id="rectole0000000003" style="width:432.000000pt;height:231.5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Tras una gran comida aprobecharemos nuestra ubicación para visitar el Museo Volvo Ocean Race.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Museo Volvo Ocean Race es un moderno espacio expositivo en el que el visitante encontrará un lugar interactivo donde conocerá de primera mano el mundo marítimo, conocerá a los navegantes más intrépidos y sentirá las maravillas que esconden los océanos. Un recorrido por la historia de la regata y el mundo marino a través de una museografía de última generación. Un museo único en el mundo que versa sobre el desafío náutico más exigente de nuestro tiempo,. La regata considerada "el Everest de la Vela". La regata de la Volvo Ocean Race.</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460" w:dyaOrig="6635">
          <v:rect xmlns:o="urn:schemas-microsoft-com:office:office" xmlns:v="urn:schemas-microsoft-com:vml" id="rectole0000000004" style="width:273.000000pt;height:331.7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esa noche recomendamos el concierto programado dentro dl grupo de conciertos de la volvo que el sabado noche esta representado por Fangoria y Guille Milkyway.</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Fangoria y Guille Milkyway (La casa azul) Dj set son la guinda pop final. Fangoria inundará el Race Village de Alicante con sus electropop y glam rock con el que vienen conquistando generaciones desde hace décadas. Guille Milkyway será quién que se encargará de poner la música antes del concierto.</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Fangoria y Guille Milkyway (La Casa Azul) Dj Set en Alicante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11 de octubre (Apertura: 21:00h)</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Marina Deportiva Puerto de Alicante Zona Volvo Ocean Race Muelle de Levante, 10 03001 Alicante</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640" w:dyaOrig="7764">
          <v:rect xmlns:o="urn:schemas-microsoft-com:office:office" xmlns:v="urn:schemas-microsoft-com:vml" id="rectole0000000005" style="width:432.000000pt;height:388.2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rematar la noche visitamos el Casino Mediterraneo, donde podremos cenar en su restaurante y probar suerte en sus diferentes juegos de azar.</w: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Casino Mediterráneo Alicante</w: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Casino Mediterráneo Alicante se asienta en un enclave privilegiado, en el marco de la marina deportiva del puerto de la ciudad y bajo la majestuosa mirada del Castillo de Santa Bárbara. Un Casino que destaca por su ambiente moderno, con sus más de 3.500 m2, y su exquisitez en el trato con el cliente.</w: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Abrió sus puertas en 2009 y es punto de referencia en la ciudad. Cuenta con una amplia oferta de juego y entretenimiento, entre la que destaca la Liga de Poker Casino Mediterráneo y su nuevo circuito de poker, eFortuny Poker Series, que desde su inicio en enero de 2013 está gozando de gran éxito de participación.</w: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 su Restaurante "Azar" o en el Buffet "Las Ventanas del Casino" se puede degustar la más alta calidad culinaria a un precio adaptado a todos los bolsillos. Le suma también, su oferta cultural. En la zona “Art al Casino” se han exhibido obras de reconocidos artistas, como la del pintor valenciano Álex Alemany, la del pintor alicantino Juan Manuel Amérigo o la presentación del décimo libro del poeta Luis Quesada “Canto a la Vida”.</w: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Horario comercial</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 domingo a jueves: 16.00 - 04.00 horas.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Viernes y sábados: 16.00 - 05.00 horas.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.Datos de contacto</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Teléfono: 902 332 141</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Email: casinos@casinosdelmediterraneo.es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.Localización</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Marina Deportiva. Muelle Levante 03002 Alicante.</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640" w:dyaOrig="3888">
          <v:rect xmlns:o="urn:schemas-microsoft-com:office:office" xmlns:v="urn:schemas-microsoft-com:vml" id="rectole0000000006" style="width:432.000000pt;height:194.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6.wmf" Id="docRId13" Type="http://schemas.openxmlformats.org/officeDocument/2006/relationships/image" /><Relationship Target="media/image1.wmf" Id="docRId3"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numbering.xml" Id="docRId14" Type="http://schemas.openxmlformats.org/officeDocument/2006/relationships/numbering"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styles.xml" Id="docRId15"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2.bin" Id="docRId4" Type="http://schemas.openxmlformats.org/officeDocument/2006/relationships/oleObject" /><Relationship Target="embeddings/oleObject4.bin" Id="docRId8" Type="http://schemas.openxmlformats.org/officeDocument/2006/relationships/oleObject" /></Relationships>
</file>